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письму министерства </w:t>
      </w:r>
    </w:p>
    <w:p w:rsidR="00734E28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образования, науки и молодежной</w:t>
      </w:r>
    </w:p>
    <w:p w:rsidR="003B48CF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политики Краснодарского края</w:t>
      </w:r>
    </w:p>
    <w:p w:rsidR="00734E28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B48CF">
        <w:rPr>
          <w:rFonts w:ascii="Times New Roman" w:eastAsia="Times New Roman" w:hAnsi="Times New Roman" w:cs="Times New Roman"/>
          <w:i/>
          <w:iCs/>
          <w:spacing w:val="-30"/>
          <w:sz w:val="30"/>
          <w:szCs w:val="30"/>
        </w:rPr>
        <w:t>24.04.2017 г. № 47-7264/17-11</w:t>
      </w:r>
    </w:p>
    <w:p w:rsidR="00734E28" w:rsidRDefault="0017754B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Default="0017754B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Pr="00EB2845" w:rsidRDefault="00EB2845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ДЛЯ РОДИТЕЛЕЙ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 расходах на одного ребенка и родительской плате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в </w:t>
      </w:r>
      <w:r w:rsidR="002330ED">
        <w:rPr>
          <w:rFonts w:ascii="Times New Roman" w:eastAsia="Times New Roman" w:hAnsi="Times New Roman" w:cs="Times New Roman"/>
          <w:b/>
          <w:bCs/>
          <w:sz w:val="36"/>
          <w:szCs w:val="36"/>
        </w:rPr>
        <w:t>центре развития ребенка-детском саду</w:t>
      </w:r>
      <w:r w:rsidR="00E903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№</w:t>
      </w:r>
      <w:r w:rsidR="003B48CF"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 w:rsidR="00181C00">
        <w:rPr>
          <w:rFonts w:ascii="Times New Roman" w:eastAsia="Times New Roman" w:hAnsi="Times New Roman" w:cs="Times New Roman"/>
          <w:b/>
          <w:bCs/>
          <w:sz w:val="36"/>
          <w:szCs w:val="36"/>
        </w:rPr>
        <w:t>86</w:t>
      </w:r>
      <w:proofErr w:type="gramEnd"/>
    </w:p>
    <w:p w:rsidR="00734E28" w:rsidRPr="00EB2845" w:rsidRDefault="00EB2845">
      <w:pPr>
        <w:tabs>
          <w:tab w:val="left" w:leader="underscore" w:pos="864"/>
          <w:tab w:val="left" w:leader="underscore" w:pos="2688"/>
        </w:tabs>
        <w:spacing w:before="182" w:after="0" w:line="528" w:lineRule="exact"/>
        <w:ind w:firstLine="8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Расходы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в детском саду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в год в расчете на 1-го ребенка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составили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в 20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17 </w:t>
      </w:r>
      <w:r w:rsidR="00AD2E50">
        <w:rPr>
          <w:rFonts w:ascii="Times New Roman" w:eastAsia="Times New Roman" w:hAnsi="Times New Roman" w:cs="Times New Roman"/>
          <w:sz w:val="32"/>
          <w:szCs w:val="32"/>
        </w:rPr>
        <w:t xml:space="preserve">году </w:t>
      </w:r>
      <w:r w:rsidR="00AD2E50" w:rsidRPr="00AD2E5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70 175, 32</w:t>
      </w:r>
      <w:r w:rsidR="00AD2E5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рублей, из них: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229"/>
        </w:tabs>
        <w:spacing w:before="187" w:after="0" w:line="240" w:lineRule="auto"/>
        <w:ind w:left="902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краевой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(оплата труда сотрудников детского сада,</w:t>
      </w:r>
      <w:r w:rsidR="003B48CF"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приобретение учебных пособий, средств обу</w:t>
      </w:r>
      <w:r w:rsidR="00AD2E50">
        <w:rPr>
          <w:rFonts w:ascii="Times New Roman" w:eastAsia="Times New Roman" w:hAnsi="Times New Roman" w:cs="Times New Roman"/>
          <w:i/>
          <w:iCs/>
          <w:sz w:val="32"/>
          <w:szCs w:val="32"/>
        </w:rPr>
        <w:t>чения, игр, игрушек</w:t>
      </w:r>
      <w:r w:rsidR="00AD2E50" w:rsidRPr="00AD2E50">
        <w:rPr>
          <w:rFonts w:ascii="Times New Roman" w:eastAsia="Times New Roman" w:hAnsi="Times New Roman" w:cs="Times New Roman"/>
          <w:i/>
          <w:iCs/>
          <w:sz w:val="32"/>
          <w:szCs w:val="32"/>
        </w:rPr>
        <w:t>)</w:t>
      </w:r>
      <w:r w:rsidR="00AD2E5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–</w:t>
      </w:r>
      <w:r w:rsidR="00AD2E50" w:rsidRPr="00AD2E5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AD2E50" w:rsidRPr="00AD2E50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48 791, 26</w:t>
      </w:r>
      <w:r w:rsidR="003B48CF" w:rsidRPr="00AD2E5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AD2E50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>
      <w:pPr>
        <w:numPr>
          <w:ilvl w:val="0"/>
          <w:numId w:val="1"/>
        </w:numPr>
        <w:tabs>
          <w:tab w:val="left" w:pos="1186"/>
          <w:tab w:val="left" w:leader="underscore" w:pos="4584"/>
        </w:tabs>
        <w:spacing w:before="14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местный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(расходы по содержанию зданий, оплату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коммунальных услуг детского сада, оплата части расходов на питание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воспитанников, включая льготные категории, установленные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 xml:space="preserve">законодательством) </w:t>
      </w:r>
      <w:r w:rsidR="00AD2E50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AD2E50" w:rsidRPr="00AD2E50">
        <w:rPr>
          <w:rFonts w:ascii="Times New Roman" w:eastAsia="Times New Roman" w:hAnsi="Times New Roman" w:cs="Times New Roman"/>
          <w:sz w:val="32"/>
          <w:szCs w:val="32"/>
          <w:u w:val="single"/>
        </w:rPr>
        <w:t>6 712, 34</w:t>
      </w:r>
      <w:r w:rsidR="00AD2E5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D2E50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186"/>
        </w:tabs>
        <w:spacing w:before="5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родительская плата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(включает только частичную оплату питания, расходы хозяйственно-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бытовые и личную гигиену детей)</w:t>
      </w:r>
      <w:r w:rsidR="00AD2E5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-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AD2E50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 xml:space="preserve">14 671,72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рублей.</w:t>
      </w:r>
    </w:p>
    <w:p w:rsidR="00734E28" w:rsidRPr="00EB2845" w:rsidRDefault="0017754B">
      <w:pPr>
        <w:spacing w:after="0" w:line="240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747" w:rsidRDefault="00EB2845" w:rsidP="00042747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 целом на питание 1-го ребенка за счет всех средств (местного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 xml:space="preserve">бюджета и родительской платы) расходуется в </w:t>
      </w:r>
      <w:r w:rsidR="0017754B">
        <w:rPr>
          <w:rFonts w:ascii="Times New Roman" w:eastAsia="Times New Roman" w:hAnsi="Times New Roman" w:cs="Times New Roman"/>
          <w:sz w:val="32"/>
          <w:szCs w:val="32"/>
        </w:rPr>
        <w:t>день</w:t>
      </w:r>
      <w:bookmarkStart w:id="0" w:name="_GoBack"/>
      <w:bookmarkEnd w:id="0"/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042747">
        <w:rPr>
          <w:rFonts w:ascii="Times New Roman" w:eastAsia="Times New Roman" w:hAnsi="Times New Roman" w:cs="Times New Roman"/>
          <w:sz w:val="32"/>
          <w:szCs w:val="32"/>
        </w:rPr>
        <w:t>104,32руб.</w:t>
      </w:r>
    </w:p>
    <w:p w:rsidR="00734E28" w:rsidRDefault="00EB2845" w:rsidP="00042747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Согласно Федеральному закону 273-ФЗ родительская плата не взимается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AD2E50" w:rsidRPr="00EB2845" w:rsidRDefault="00AD2E50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AD2E50" w:rsidP="0019224A">
      <w:pPr>
        <w:tabs>
          <w:tab w:val="left" w:leader="underscore" w:pos="6000"/>
          <w:tab w:val="left" w:leader="underscore" w:pos="7445"/>
          <w:tab w:val="left" w:pos="7781"/>
          <w:tab w:val="left" w:leader="underscore" w:pos="10315"/>
        </w:tabs>
        <w:spacing w:after="0" w:line="360" w:lineRule="auto"/>
        <w:ind w:right="227" w:firstLine="851"/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Размер родительской платы установлен в Постановлении Администрации города Сочи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2757 от «05» декабря 2016 года, </w:t>
      </w:r>
      <w:r>
        <w:rPr>
          <w:rFonts w:ascii="Times New Roman" w:eastAsia="Times New Roman" w:hAnsi="Times New Roman" w:cs="Times New Roman"/>
          <w:spacing w:val="10"/>
          <w:position w:val="2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position w:val="2"/>
          <w:sz w:val="32"/>
          <w:szCs w:val="32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i/>
          <w:position w:val="2"/>
          <w:sz w:val="32"/>
          <w:szCs w:val="32"/>
          <w:u w:val="single"/>
        </w:rPr>
        <w:t xml:space="preserve">95; 81,9; 58 </w:t>
      </w:r>
      <w:r>
        <w:rPr>
          <w:rFonts w:ascii="Times New Roman" w:eastAsia="Times New Roman" w:hAnsi="Times New Roman" w:cs="Times New Roman"/>
          <w:position w:val="2"/>
          <w:sz w:val="32"/>
          <w:szCs w:val="32"/>
        </w:rPr>
        <w:t xml:space="preserve">рублей </w:t>
      </w:r>
      <w:r>
        <w:rPr>
          <w:rFonts w:ascii="Times New Roman" w:eastAsia="Times New Roman" w:hAnsi="Times New Roman" w:cs="Times New Roman"/>
          <w:i/>
          <w:iCs/>
          <w:position w:val="2"/>
          <w:sz w:val="32"/>
          <w:szCs w:val="32"/>
        </w:rPr>
        <w:t>(в день) и зависит от условий</w:t>
      </w:r>
      <w:r>
        <w:rPr>
          <w:rFonts w:ascii="Arial Narrow" w:eastAsia="Arial Narrow" w:hAnsi="Arial Narrow" w:cs="Arial Narrow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(возраст  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воспитанников,   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длительность   пребывания   в   группе)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Arial Narrow" w:eastAsia="Arial Narrow" w:hAnsi="Arial Narrow" w:cs="Arial Narrow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составляет  </w:t>
      </w:r>
      <w:r w:rsidR="00042747">
        <w:rPr>
          <w:rFonts w:ascii="Times New Roman" w:eastAsia="Times New Roman" w:hAnsi="Times New Roman" w:cs="Times New Roman"/>
          <w:sz w:val="32"/>
          <w:szCs w:val="32"/>
        </w:rPr>
        <w:t xml:space="preserve">20,90 </w:t>
      </w:r>
      <w:r w:rsidRPr="00042747">
        <w:rPr>
          <w:rFonts w:ascii="Times New Roman" w:eastAsia="Times New Roman" w:hAnsi="Times New Roman" w:cs="Times New Roman"/>
          <w:sz w:val="32"/>
          <w:szCs w:val="32"/>
        </w:rPr>
        <w:t>%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всех расходов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ребенка</w:t>
      </w:r>
      <w:r w:rsidR="00EB2845"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B48CF" w:rsidRPr="00EB2845" w:rsidRDefault="00EB2845" w:rsidP="00EB2845">
      <w:pPr>
        <w:spacing w:before="62" w:after="0" w:line="538" w:lineRule="exact"/>
        <w:ind w:firstLine="8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Дополнительные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льгота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уплате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родительской платы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установлена для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 следующей категории родителей - имеющих 3 и более несовершеннолетних детей в семье (50% оплаты).</w:t>
      </w:r>
    </w:p>
    <w:p w:rsidR="00734E28" w:rsidRPr="00EB2845" w:rsidRDefault="0017754B" w:rsidP="003B48CF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>
      <w:pPr>
        <w:spacing w:before="72" w:after="0" w:line="533" w:lineRule="exact"/>
        <w:ind w:firstLine="8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качестве материальной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поддержки родителям выплачивается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компенсация: </w:t>
      </w:r>
    </w:p>
    <w:p w:rsidR="00734E28" w:rsidRPr="00A31DFA" w:rsidRDefault="0019224A" w:rsidP="00A31DFA">
      <w:pPr>
        <w:numPr>
          <w:ilvl w:val="0"/>
          <w:numId w:val="2"/>
        </w:numPr>
        <w:tabs>
          <w:tab w:val="left" w:pos="1046"/>
        </w:tabs>
        <w:spacing w:before="163" w:after="0" w:line="240" w:lineRule="auto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на первого ребенка – 20%</w:t>
      </w:r>
    </w:p>
    <w:p w:rsid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на второго ребенка 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50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%</w:t>
      </w:r>
    </w:p>
    <w:p w:rsidR="0019224A" w:rsidRP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A31DFA">
        <w:rPr>
          <w:rFonts w:ascii="Times New Roman" w:eastAsia="Times New Roman" w:hAnsi="Times New Roman" w:cs="Times New Roman"/>
          <w:sz w:val="32"/>
          <w:szCs w:val="32"/>
        </w:rPr>
        <w:t xml:space="preserve"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19224A" w:rsidRPr="00EB2845" w:rsidRDefault="00EB2845" w:rsidP="00EB2845">
      <w:pPr>
        <w:tabs>
          <w:tab w:val="left" w:pos="1186"/>
        </w:tabs>
        <w:spacing w:after="0" w:line="360" w:lineRule="auto"/>
        <w:ind w:firstLine="11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Размер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и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выплаты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компенсации,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также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документов,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необходимый для её получения, утвержден постановлением главы администрации (губернатора) Краснодарского края от 12 декабря 2013 года № 1460. |</w:t>
      </w:r>
    </w:p>
    <w:p w:rsidR="00734E28" w:rsidRPr="00EB2845" w:rsidRDefault="0019224A">
      <w:pPr>
        <w:tabs>
          <w:tab w:val="left" w:leader="underscore" w:pos="9950"/>
        </w:tabs>
        <w:spacing w:before="67" w:after="0" w:line="379" w:lineRule="exact"/>
        <w:ind w:firstLine="69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Для получения компенсации родителю (законному представителю) 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необходимо обратиться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: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9224A" w:rsidRPr="00EB2845" w:rsidRDefault="0017754B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0.05pt;margin-top:26.5pt;width:462.15pt;height:0;z-index:251658240" o:connectortype="straight"/>
        </w:pict>
      </w:r>
    </w:p>
    <w:p w:rsidR="00734E28" w:rsidRPr="00EB2845" w:rsidRDefault="0019224A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(Ф.И.О., контактный телефон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34E28" w:rsidRPr="00EB2845" w:rsidRDefault="00EB2845" w:rsidP="0019224A">
      <w:pPr>
        <w:spacing w:after="0" w:line="562" w:lineRule="exact"/>
        <w:ind w:left="706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B2845">
        <w:rPr>
          <w:rFonts w:ascii="Times New Roman" w:eastAsia="Times New Roman" w:hAnsi="Times New Roman" w:cs="Times New Roman"/>
          <w:sz w:val="32"/>
          <w:szCs w:val="32"/>
        </w:rPr>
        <w:t>Вся  информация</w:t>
      </w:r>
      <w:proofErr w:type="gramEnd"/>
      <w:r w:rsidRPr="00EB2845">
        <w:rPr>
          <w:rFonts w:ascii="Times New Roman" w:eastAsia="Times New Roman" w:hAnsi="Times New Roman" w:cs="Times New Roman"/>
          <w:sz w:val="32"/>
          <w:szCs w:val="32"/>
        </w:rPr>
        <w:t>,  касающаяся  родительской  платы, размещена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на официальных сайтах в сети Интернет по адресам: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ab/>
        <w:t>.</w:t>
      </w:r>
    </w:p>
    <w:p w:rsidR="00734E28" w:rsidRPr="00EB2845" w:rsidRDefault="00EB2845" w:rsidP="0019224A">
      <w:pPr>
        <w:spacing w:before="144" w:after="0" w:line="240" w:lineRule="auto"/>
        <w:ind w:left="710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Также    задать    свои    вопросы    Вы    можете    по телефону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9224A" w:rsidRPr="00EB2845">
        <w:rPr>
          <w:rFonts w:ascii="Times New Roman" w:hAnsi="Times New Roman" w:cs="Times New Roman"/>
          <w:sz w:val="32"/>
          <w:szCs w:val="32"/>
        </w:rPr>
        <w:t>(конта</w:t>
      </w:r>
      <w:r>
        <w:rPr>
          <w:rFonts w:ascii="Times New Roman" w:hAnsi="Times New Roman" w:cs="Times New Roman"/>
          <w:sz w:val="32"/>
          <w:szCs w:val="32"/>
        </w:rPr>
        <w:t>ктный телефон: ______</w:t>
      </w:r>
      <w:r w:rsidR="0019224A" w:rsidRPr="00EB2845">
        <w:rPr>
          <w:rFonts w:ascii="Times New Roman" w:hAnsi="Times New Roman" w:cs="Times New Roman"/>
          <w:sz w:val="32"/>
          <w:szCs w:val="32"/>
        </w:rPr>
        <w:t>____).</w:t>
      </w:r>
      <w:r w:rsidR="0019224A" w:rsidRPr="00EB2845">
        <w:rPr>
          <w:sz w:val="32"/>
          <w:szCs w:val="32"/>
        </w:rPr>
        <w:t xml:space="preserve">                           </w:t>
      </w:r>
    </w:p>
    <w:sectPr w:rsidR="00734E28" w:rsidRPr="00EB2845" w:rsidSect="0019224A">
      <w:pgSz w:w="16837" w:h="2381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79FC"/>
    <w:multiLevelType w:val="singleLevel"/>
    <w:tmpl w:val="198A1A10"/>
    <w:lvl w:ilvl="0">
      <w:numFmt w:val="bullet"/>
      <w:lvlText w:val="-"/>
      <w:lvlJc w:val="left"/>
    </w:lvl>
  </w:abstractNum>
  <w:abstractNum w:abstractNumId="1" w15:restartNumberingAfterBreak="0">
    <w:nsid w:val="187E58F0"/>
    <w:multiLevelType w:val="singleLevel"/>
    <w:tmpl w:val="7D941396"/>
    <w:lvl w:ilvl="0">
      <w:numFmt w:val="bullet"/>
      <w:lvlText w:val="-"/>
      <w:lvlJc w:val="left"/>
    </w:lvl>
  </w:abstractNum>
  <w:abstractNum w:abstractNumId="2" w15:restartNumberingAfterBreak="0">
    <w:nsid w:val="5D1540F3"/>
    <w:multiLevelType w:val="hybridMultilevel"/>
    <w:tmpl w:val="8EC0004A"/>
    <w:lvl w:ilvl="0" w:tplc="128015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505"/>
    <w:rsid w:val="00042747"/>
    <w:rsid w:val="0017754B"/>
    <w:rsid w:val="00181C00"/>
    <w:rsid w:val="0019224A"/>
    <w:rsid w:val="002330ED"/>
    <w:rsid w:val="003B48CF"/>
    <w:rsid w:val="00435505"/>
    <w:rsid w:val="009554B0"/>
    <w:rsid w:val="00A31DFA"/>
    <w:rsid w:val="00AD2E50"/>
    <w:rsid w:val="00E90306"/>
    <w:rsid w:val="00E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74238B73-578A-47F5-A735-74676372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6BEA-6FAE-476D-A805-C9D4CB76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DS_86_2</cp:lastModifiedBy>
  <cp:revision>15</cp:revision>
  <dcterms:created xsi:type="dcterms:W3CDTF">2017-04-28T07:19:00Z</dcterms:created>
  <dcterms:modified xsi:type="dcterms:W3CDTF">2017-05-05T11:39:00Z</dcterms:modified>
</cp:coreProperties>
</file>